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9F56A" w14:textId="1642C992" w:rsidR="00E55C96" w:rsidRDefault="00B22B61" w:rsidP="00B22B61">
      <w:pPr>
        <w:ind w:firstLine="567"/>
        <w:jc w:val="both"/>
      </w:pPr>
      <w:r>
        <w:t xml:space="preserve">В соответствии со ст. 73 Экологического кодекса Республики Казахстан </w:t>
      </w:r>
      <w:r w:rsidRPr="00B22B61">
        <w:t>от 2 января 2021 года № 400-VI ЗРК</w:t>
      </w:r>
      <w:r>
        <w:t xml:space="preserve"> </w:t>
      </w:r>
      <w:r w:rsidRPr="00B22B61">
        <w:rPr>
          <w:b/>
          <w:bCs/>
          <w:u w:val="single"/>
        </w:rPr>
        <w:t>п</w:t>
      </w:r>
      <w:r w:rsidRPr="00B22B61">
        <w:rPr>
          <w:b/>
          <w:bCs/>
          <w:u w:val="single"/>
        </w:rPr>
        <w:t xml:space="preserve">роект </w:t>
      </w:r>
      <w:proofErr w:type="spellStart"/>
      <w:r w:rsidRPr="00B22B61">
        <w:rPr>
          <w:b/>
          <w:bCs/>
          <w:u w:val="single"/>
        </w:rPr>
        <w:t>отчета</w:t>
      </w:r>
      <w:proofErr w:type="spellEnd"/>
      <w:r w:rsidRPr="00B22B61">
        <w:rPr>
          <w:b/>
          <w:bCs/>
          <w:u w:val="single"/>
        </w:rPr>
        <w:t xml:space="preserve"> о возможных воздействиях</w:t>
      </w:r>
      <w:r w:rsidRPr="00B22B61">
        <w:t xml:space="preserve"> подлежит вынесению инициатором на общественные слушания до начала или в процессе проведения оценки его качества уполномоченным органом в области охраны окружающей среды. Общественные слушания проводятся в соответствии с настоящей </w:t>
      </w:r>
      <w:r w:rsidRPr="00B22B61">
        <w:t>статьёй</w:t>
      </w:r>
      <w:r w:rsidRPr="00B22B61">
        <w:t xml:space="preserve"> и правилами проведения общественных слушаний, </w:t>
      </w:r>
      <w:r w:rsidRPr="00B22B61">
        <w:t>утверждёнными</w:t>
      </w:r>
      <w:r w:rsidRPr="00B22B61">
        <w:t xml:space="preserve"> уполномоченным органом в области охраны окружающей среды (далее – правила проведения общественных слушаний).</w:t>
      </w:r>
    </w:p>
    <w:p w14:paraId="3987535A" w14:textId="764A092D" w:rsidR="00B22B61" w:rsidRPr="00B22B61" w:rsidRDefault="00B22B61" w:rsidP="00B22B61">
      <w:pPr>
        <w:ind w:firstLine="567"/>
        <w:jc w:val="both"/>
      </w:pPr>
      <w:r>
        <w:t xml:space="preserve">Согласно </w:t>
      </w:r>
      <w:proofErr w:type="spellStart"/>
      <w:r>
        <w:t>пп</w:t>
      </w:r>
      <w:proofErr w:type="spellEnd"/>
      <w:r>
        <w:t xml:space="preserve">. 2) п. 6 Правил </w:t>
      </w:r>
      <w:r w:rsidRPr="00B22B61">
        <w:t>проведения общественных слушаний</w:t>
      </w:r>
      <w:r>
        <w:t>, утверждённых п</w:t>
      </w:r>
      <w:r w:rsidRPr="00B22B61">
        <w:t>риказ</w:t>
      </w:r>
      <w:r>
        <w:t>ом</w:t>
      </w:r>
      <w:r w:rsidRPr="00B22B61">
        <w:t xml:space="preserve"> и.о. Министра экологии, геологии и природных ресурсов Республики Казахстан от 3 августа 2021 года № 286</w:t>
      </w:r>
      <w:r>
        <w:t>, о</w:t>
      </w:r>
      <w:r w:rsidRPr="00B22B61">
        <w:t>бщественные слушания в форме открытого собрания проводятся при:</w:t>
      </w:r>
      <w:r>
        <w:t xml:space="preserve"> </w:t>
      </w:r>
      <w:r w:rsidRPr="00B22B61">
        <w:t xml:space="preserve">проведении оценки воздействия на окружающую среду (в том числе сопровождаемой оценкой трансграничных воздействий), </w:t>
      </w:r>
      <w:r w:rsidRPr="00B22B61">
        <w:rPr>
          <w:b/>
          <w:bCs/>
          <w:u w:val="single"/>
        </w:rPr>
        <w:t xml:space="preserve">в отношении проектов </w:t>
      </w:r>
      <w:proofErr w:type="spellStart"/>
      <w:r w:rsidRPr="00B22B61">
        <w:rPr>
          <w:b/>
          <w:bCs/>
          <w:u w:val="single"/>
        </w:rPr>
        <w:t>отчетов</w:t>
      </w:r>
      <w:proofErr w:type="spellEnd"/>
      <w:r w:rsidRPr="00B22B61">
        <w:rPr>
          <w:b/>
          <w:bCs/>
          <w:u w:val="single"/>
        </w:rPr>
        <w:t xml:space="preserve"> о возможных воздействиях</w:t>
      </w:r>
      <w:r>
        <w:rPr>
          <w:b/>
          <w:bCs/>
          <w:u w:val="single"/>
        </w:rPr>
        <w:t>.</w:t>
      </w:r>
    </w:p>
    <w:p w14:paraId="58606FEB" w14:textId="063B04DF" w:rsidR="00B22B61" w:rsidRDefault="00B22B61" w:rsidP="00B22B61">
      <w:pPr>
        <w:ind w:firstLine="567"/>
        <w:jc w:val="both"/>
      </w:pPr>
      <w:r>
        <w:t xml:space="preserve">В соответствии с </w:t>
      </w:r>
      <w:proofErr w:type="spellStart"/>
      <w:r>
        <w:t>пп</w:t>
      </w:r>
      <w:proofErr w:type="spellEnd"/>
      <w:r>
        <w:t>. 2) п. 12 Правил проведения общественных слушаний н</w:t>
      </w:r>
      <w:r w:rsidRPr="00B22B61">
        <w:t>а общественные слушания, проводимые посредством открытого собрания, предоставляются следующие документы:</w:t>
      </w:r>
      <w:r>
        <w:t xml:space="preserve"> </w:t>
      </w:r>
      <w:r w:rsidRPr="00B22B61">
        <w:t xml:space="preserve">2) </w:t>
      </w:r>
      <w:r w:rsidRPr="00B22B61">
        <w:rPr>
          <w:b/>
          <w:bCs/>
          <w:u w:val="single"/>
        </w:rPr>
        <w:t xml:space="preserve">проект </w:t>
      </w:r>
      <w:proofErr w:type="spellStart"/>
      <w:r w:rsidRPr="00B22B61">
        <w:rPr>
          <w:b/>
          <w:bCs/>
          <w:u w:val="single"/>
        </w:rPr>
        <w:t>отчета</w:t>
      </w:r>
      <w:proofErr w:type="spellEnd"/>
      <w:r w:rsidRPr="00B22B61">
        <w:rPr>
          <w:b/>
          <w:bCs/>
          <w:u w:val="single"/>
        </w:rPr>
        <w:t xml:space="preserve"> о возможных воздействиях, в том числе краткое нетехническое резюме</w:t>
      </w:r>
      <w:r w:rsidRPr="00B22B61">
        <w:t xml:space="preserve"> с обобщением информации, указанной в подпунктах 1), 2), 3), 4), 5), 6), 7), 8), 9), 10), 11), 12) пункта 4 </w:t>
      </w:r>
      <w:hyperlink r:id="rId4" w:anchor="z860" w:history="1">
        <w:r w:rsidRPr="00B22B61">
          <w:rPr>
            <w:rStyle w:val="ac"/>
          </w:rPr>
          <w:t>статьи 72</w:t>
        </w:r>
      </w:hyperlink>
      <w:r w:rsidRPr="00B22B61">
        <w:t xml:space="preserve"> Кодекса (при оценке воздействия на окружающую среду, в том числе сопровождаемой оценкой трансграничных воздействий, в отношении проектов </w:t>
      </w:r>
      <w:proofErr w:type="spellStart"/>
      <w:r w:rsidRPr="00B22B61">
        <w:t>отчетов</w:t>
      </w:r>
      <w:proofErr w:type="spellEnd"/>
      <w:r w:rsidRPr="00B22B61">
        <w:t xml:space="preserve"> о возможных воздействиях)</w:t>
      </w:r>
      <w:r>
        <w:t>.</w:t>
      </w:r>
    </w:p>
    <w:p w14:paraId="42EF61F0" w14:textId="550B43BE" w:rsidR="00B22B61" w:rsidRDefault="00B22B61" w:rsidP="00B22B61">
      <w:pPr>
        <w:ind w:firstLine="567"/>
        <w:jc w:val="both"/>
      </w:pPr>
      <w:r>
        <w:t>На основании вышеизложенного, для размещения на портал Инициатором предоставляется проект Отчёта о возможных воздействиях намечаемой деятельности и краткое нетехническое резюме.</w:t>
      </w:r>
    </w:p>
    <w:p w14:paraId="4705E6EB" w14:textId="0541A8A4" w:rsidR="00B22B61" w:rsidRDefault="00B22B61" w:rsidP="00B22B61">
      <w:pPr>
        <w:ind w:firstLine="567"/>
        <w:jc w:val="both"/>
      </w:pPr>
      <w:r>
        <w:t xml:space="preserve">Требование о предоставлении Плана горных работ </w:t>
      </w:r>
      <w:r w:rsidRPr="00B22B61">
        <w:rPr>
          <w:b/>
          <w:bCs/>
          <w:u w:val="single"/>
        </w:rPr>
        <w:t>не соответствует требованиям действующего экологического законодательства и его предоставление не требуется</w:t>
      </w:r>
      <w:r>
        <w:t>.</w:t>
      </w:r>
    </w:p>
    <w:sectPr w:rsidR="00B22B61" w:rsidSect="0038160A">
      <w:pgSz w:w="11906" w:h="16838" w:code="9"/>
      <w:pgMar w:top="567" w:right="567" w:bottom="567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B61"/>
    <w:rsid w:val="00016419"/>
    <w:rsid w:val="0038160A"/>
    <w:rsid w:val="00484D2C"/>
    <w:rsid w:val="005B4E63"/>
    <w:rsid w:val="00B22B61"/>
    <w:rsid w:val="00B8773B"/>
    <w:rsid w:val="00E5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45477"/>
  <w15:chartTrackingRefBased/>
  <w15:docId w15:val="{A7214B60-8EC4-4DAE-B650-AA381442B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2B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2B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2B6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2B6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2B6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2B6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2B6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2B6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2B6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2B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2B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2B6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2B6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2B6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2B6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2B6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2B6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2B61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2B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22B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2B6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2B6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2B6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2B6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2B6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2B6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2B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2B6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22B6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22B61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B22B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8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ilet.zan.kz/rus/docs/K21000004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Шмыгалев</dc:creator>
  <cp:keywords/>
  <dc:description/>
  <cp:lastModifiedBy>Дмитрий Шмыгалев</cp:lastModifiedBy>
  <cp:revision>1</cp:revision>
  <dcterms:created xsi:type="dcterms:W3CDTF">2025-05-28T04:26:00Z</dcterms:created>
  <dcterms:modified xsi:type="dcterms:W3CDTF">2025-05-28T04:33:00Z</dcterms:modified>
</cp:coreProperties>
</file>